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21D" w:rsidRDefault="00735E06" w:rsidP="00735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735E06" w:rsidRDefault="00DA2840" w:rsidP="00735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35E06">
        <w:rPr>
          <w:rFonts w:ascii="Times New Roman" w:hAnsi="Times New Roman" w:cs="Times New Roman"/>
          <w:sz w:val="28"/>
          <w:szCs w:val="28"/>
        </w:rPr>
        <w:t>ыполнения муниципальных заданий МБДОУ</w:t>
      </w:r>
    </w:p>
    <w:p w:rsidR="00735E06" w:rsidRDefault="00735E06" w:rsidP="00735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Никольского округа за первое полугодие 2024 года</w:t>
      </w:r>
    </w:p>
    <w:p w:rsidR="00735E06" w:rsidRDefault="00735E06" w:rsidP="00735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E06" w:rsidRDefault="00735E06" w:rsidP="00735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E06" w:rsidRDefault="00735E06" w:rsidP="00735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E06" w:rsidRDefault="00735E06" w:rsidP="00735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84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По результатам анализа отчетов муниципальных дошкольных образовательных учреждений Никольского муниципального округа можно сделать следующие выводы:</w:t>
      </w:r>
    </w:p>
    <w:p w:rsidR="00735E06" w:rsidRPr="00D5330C" w:rsidRDefault="00735E06" w:rsidP="00735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E06">
        <w:rPr>
          <w:rFonts w:ascii="Times New Roman" w:hAnsi="Times New Roman" w:cs="Times New Roman"/>
          <w:sz w:val="28"/>
          <w:szCs w:val="28"/>
          <w:u w:val="single"/>
        </w:rPr>
        <w:t>-МБДОУ «Детский сад №2 Березка»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735E06">
        <w:rPr>
          <w:rFonts w:ascii="Times New Roman" w:hAnsi="Times New Roman" w:cs="Times New Roman"/>
          <w:sz w:val="28"/>
          <w:szCs w:val="28"/>
        </w:rPr>
        <w:t>Показатели качества реализации образовательных програм</w:t>
      </w:r>
      <w:r>
        <w:rPr>
          <w:rFonts w:ascii="Times New Roman" w:hAnsi="Times New Roman" w:cs="Times New Roman"/>
          <w:sz w:val="28"/>
          <w:szCs w:val="28"/>
        </w:rPr>
        <w:t>м в целом соответствуют норме: 70% педагогов имеют высшее образование (норма 60%), 100% своевременно проходят КПК. Фактическая посещаемость 78% в мл. гр., 85%  в средних и старших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средняя не ниже 85%).Удовлетворенность родителей 88,2,93,2 при норме не менее 85%. Контингент в ДОУ сохранился в соответствии с МЗ. Не представлен отчет по присмотру и уходу.</w:t>
      </w:r>
    </w:p>
    <w:p w:rsidR="00735E06" w:rsidRDefault="00735E06" w:rsidP="00735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35E06">
        <w:rPr>
          <w:rFonts w:ascii="Times New Roman" w:hAnsi="Times New Roman" w:cs="Times New Roman"/>
          <w:sz w:val="28"/>
          <w:szCs w:val="28"/>
          <w:u w:val="single"/>
        </w:rPr>
        <w:t>МБДОУ «Детский сад №3 «Родничок»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6D2">
        <w:rPr>
          <w:rFonts w:ascii="Times New Roman" w:hAnsi="Times New Roman" w:cs="Times New Roman"/>
          <w:sz w:val="28"/>
          <w:szCs w:val="28"/>
        </w:rPr>
        <w:t xml:space="preserve">Показатели по уровню образования кадров  выполнены 53% имеют высшее образование, 47% среднее специальное. КПК пройдены у всех педагогов. Жалобы родителей отсутствуют. </w:t>
      </w:r>
      <w:proofErr w:type="gramStart"/>
      <w:r w:rsidR="00C736D2">
        <w:rPr>
          <w:rFonts w:ascii="Times New Roman" w:hAnsi="Times New Roman" w:cs="Times New Roman"/>
          <w:sz w:val="28"/>
          <w:szCs w:val="28"/>
        </w:rPr>
        <w:t>Фактическая посещаемость 78% при норме не менее 85%.Удовлетворенность родителей качеством -92%. (при норме не менее 85%. Контингент сохр</w:t>
      </w:r>
      <w:r w:rsidR="00D5330C">
        <w:rPr>
          <w:rFonts w:ascii="Times New Roman" w:hAnsi="Times New Roman" w:cs="Times New Roman"/>
          <w:sz w:val="28"/>
          <w:szCs w:val="28"/>
        </w:rPr>
        <w:t>анился.</w:t>
      </w:r>
      <w:proofErr w:type="gramEnd"/>
    </w:p>
    <w:p w:rsidR="00D5330C" w:rsidRDefault="00D5330C" w:rsidP="00735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-МБДОУ «Детский сад №4 «Сказка». </w:t>
      </w:r>
      <w:r w:rsidRPr="00D5330C">
        <w:rPr>
          <w:rFonts w:ascii="Times New Roman" w:hAnsi="Times New Roman" w:cs="Times New Roman"/>
          <w:sz w:val="28"/>
          <w:szCs w:val="28"/>
        </w:rPr>
        <w:t>Пока</w:t>
      </w:r>
      <w:r>
        <w:rPr>
          <w:rFonts w:ascii="Times New Roman" w:hAnsi="Times New Roman" w:cs="Times New Roman"/>
          <w:sz w:val="28"/>
          <w:szCs w:val="28"/>
        </w:rPr>
        <w:t>затели по уровню образования выполнены частично. Процент педагогов с высшим образованием составляет 38%, со средним специальным 62%.100% прошли КПК. 88% имеют первую и высшую категории. Жалоб нет. Фактическое посещаемость 80%, это чуть ниже нормы. Процент удовлетворенности родителей80 (мл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озраст) -92,5 %.</w:t>
      </w:r>
    </w:p>
    <w:p w:rsidR="00D5330C" w:rsidRDefault="00D5330C" w:rsidP="00735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Контингент не снижается.</w:t>
      </w:r>
    </w:p>
    <w:p w:rsidR="00D5330C" w:rsidRDefault="00D5330C" w:rsidP="00735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-МБДОУ «Детский сад №5 «Теремок». </w:t>
      </w:r>
      <w:r w:rsidRPr="00D5330C">
        <w:rPr>
          <w:rFonts w:ascii="Times New Roman" w:hAnsi="Times New Roman" w:cs="Times New Roman"/>
          <w:sz w:val="28"/>
          <w:szCs w:val="28"/>
        </w:rPr>
        <w:t>Показатели по уровню образования почти выполнены: 50% с</w:t>
      </w:r>
      <w:r>
        <w:rPr>
          <w:rFonts w:ascii="Times New Roman" w:hAnsi="Times New Roman" w:cs="Times New Roman"/>
          <w:sz w:val="28"/>
          <w:szCs w:val="28"/>
        </w:rPr>
        <w:t xml:space="preserve"> высшим образо</w:t>
      </w:r>
      <w:r w:rsidRPr="00D5330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5330C">
        <w:rPr>
          <w:rFonts w:ascii="Times New Roman" w:hAnsi="Times New Roman" w:cs="Times New Roman"/>
          <w:sz w:val="28"/>
          <w:szCs w:val="28"/>
        </w:rPr>
        <w:t>нием, 50% со средним специальным.</w:t>
      </w:r>
      <w:r>
        <w:rPr>
          <w:rFonts w:ascii="Times New Roman" w:hAnsi="Times New Roman" w:cs="Times New Roman"/>
          <w:sz w:val="28"/>
          <w:szCs w:val="28"/>
        </w:rPr>
        <w:t>100% прошли КПК.75% педагогов имеют первую и высшую квалификационные категории.</w:t>
      </w:r>
      <w:r w:rsidR="00D21DCA">
        <w:rPr>
          <w:rFonts w:ascii="Times New Roman" w:hAnsi="Times New Roman" w:cs="Times New Roman"/>
          <w:sz w:val="28"/>
          <w:szCs w:val="28"/>
        </w:rPr>
        <w:t xml:space="preserve"> Жалоб родителей нет. Фактическая посещаемость составила 85-90%.Удовлетворенность родителей 95%. Контингент обучающихся в течение года не снижался.</w:t>
      </w:r>
    </w:p>
    <w:p w:rsidR="00D21DCA" w:rsidRDefault="00D21DCA" w:rsidP="00735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>МБДОУ «Детский сад №8 «Малышок».</w:t>
      </w:r>
      <w:r>
        <w:rPr>
          <w:rFonts w:ascii="Times New Roman" w:hAnsi="Times New Roman" w:cs="Times New Roman"/>
          <w:sz w:val="28"/>
          <w:szCs w:val="28"/>
        </w:rPr>
        <w:t xml:space="preserve"> 86% педагогов имеют среднее специальное образование. Все аттестованы на первую и высшую категории. Все прошли КПК. Фактическая посещаемость составила 82%. Удовлетворенность родителей 97,5%.</w:t>
      </w:r>
    </w:p>
    <w:p w:rsidR="00D21DCA" w:rsidRDefault="00D21DCA" w:rsidP="00735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МБДОУ «Детский сад №9 «Солнышко». </w:t>
      </w:r>
      <w:r w:rsidRPr="00D21DCA">
        <w:rPr>
          <w:rFonts w:ascii="Times New Roman" w:hAnsi="Times New Roman" w:cs="Times New Roman"/>
          <w:sz w:val="28"/>
          <w:szCs w:val="28"/>
        </w:rPr>
        <w:t>В детском саду низкий уровень педагог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21DCA">
        <w:rPr>
          <w:rFonts w:ascii="Times New Roman" w:hAnsi="Times New Roman" w:cs="Times New Roman"/>
          <w:sz w:val="28"/>
          <w:szCs w:val="28"/>
        </w:rPr>
        <w:t xml:space="preserve">в с </w:t>
      </w:r>
      <w:proofErr w:type="gramStart"/>
      <w:r w:rsidRPr="00D21DCA">
        <w:rPr>
          <w:rFonts w:ascii="Times New Roman" w:hAnsi="Times New Roman" w:cs="Times New Roman"/>
          <w:sz w:val="28"/>
          <w:szCs w:val="28"/>
        </w:rPr>
        <w:t>высшим</w:t>
      </w:r>
      <w:proofErr w:type="gramEnd"/>
      <w:r w:rsidRPr="00D21DCA">
        <w:rPr>
          <w:rFonts w:ascii="Times New Roman" w:hAnsi="Times New Roman" w:cs="Times New Roman"/>
          <w:sz w:val="28"/>
          <w:szCs w:val="28"/>
        </w:rPr>
        <w:t xml:space="preserve"> образованием-17%.</w:t>
      </w:r>
      <w:r>
        <w:rPr>
          <w:rFonts w:ascii="Times New Roman" w:hAnsi="Times New Roman" w:cs="Times New Roman"/>
          <w:sz w:val="28"/>
          <w:szCs w:val="28"/>
        </w:rPr>
        <w:t>83% имеют среднее специальное образование. Все аттестованы на первую и высшую категории. Жалоб на качество образования, присмотра и ухода нет.</w:t>
      </w:r>
    </w:p>
    <w:p w:rsidR="00D21DCA" w:rsidRDefault="00D21DCA" w:rsidP="00735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Фактическая посещаемость составила 82%. Удовлетворенность родителей-96% .</w:t>
      </w:r>
    </w:p>
    <w:p w:rsidR="006964CC" w:rsidRDefault="00D21DCA" w:rsidP="00696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21DCA">
        <w:rPr>
          <w:rFonts w:ascii="Times New Roman" w:hAnsi="Times New Roman" w:cs="Times New Roman"/>
          <w:sz w:val="28"/>
          <w:szCs w:val="28"/>
          <w:u w:val="single"/>
        </w:rPr>
        <w:t>МБДОУ «</w:t>
      </w:r>
      <w:proofErr w:type="spellStart"/>
      <w:r w:rsidRPr="00D21DCA">
        <w:rPr>
          <w:rFonts w:ascii="Times New Roman" w:hAnsi="Times New Roman" w:cs="Times New Roman"/>
          <w:sz w:val="28"/>
          <w:szCs w:val="28"/>
          <w:u w:val="single"/>
        </w:rPr>
        <w:t>Кожаевский</w:t>
      </w:r>
      <w:proofErr w:type="spellEnd"/>
      <w:r w:rsidRPr="00D21DCA">
        <w:rPr>
          <w:rFonts w:ascii="Times New Roman" w:hAnsi="Times New Roman" w:cs="Times New Roman"/>
          <w:sz w:val="28"/>
          <w:szCs w:val="28"/>
          <w:u w:val="single"/>
        </w:rPr>
        <w:t xml:space="preserve"> детский сад «Василек».</w:t>
      </w:r>
      <w:r w:rsidR="006964CC">
        <w:rPr>
          <w:rFonts w:ascii="Times New Roman" w:hAnsi="Times New Roman" w:cs="Times New Roman"/>
          <w:sz w:val="28"/>
          <w:szCs w:val="28"/>
        </w:rPr>
        <w:t xml:space="preserve"> Уровень образования кадров: 75% среднее специальное, 25% высшее.100% прошли КПК.1и высшую квалификационную категорию имеют более 85% педагогов. Фактическая посещаемость более 80%.Удовлетворенность родителей-90,33%.</w:t>
      </w:r>
      <w:r w:rsidR="006964CC" w:rsidRPr="006964CC">
        <w:rPr>
          <w:rFonts w:ascii="Times New Roman" w:hAnsi="Times New Roman" w:cs="Times New Roman"/>
          <w:sz w:val="28"/>
          <w:szCs w:val="28"/>
        </w:rPr>
        <w:t xml:space="preserve"> </w:t>
      </w:r>
      <w:r w:rsidR="006964CC">
        <w:rPr>
          <w:rFonts w:ascii="Times New Roman" w:hAnsi="Times New Roman" w:cs="Times New Roman"/>
          <w:sz w:val="28"/>
          <w:szCs w:val="28"/>
        </w:rPr>
        <w:t>Жалоб на качество образования, присмотра и ухода нет.</w:t>
      </w:r>
    </w:p>
    <w:p w:rsidR="009106B2" w:rsidRDefault="009106B2" w:rsidP="00910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6B2">
        <w:rPr>
          <w:rFonts w:ascii="Times New Roman" w:hAnsi="Times New Roman" w:cs="Times New Roman"/>
          <w:sz w:val="28"/>
          <w:szCs w:val="28"/>
          <w:u w:val="single"/>
        </w:rPr>
        <w:t>- МБДОУ «</w:t>
      </w:r>
      <w:proofErr w:type="spellStart"/>
      <w:r w:rsidRPr="009106B2">
        <w:rPr>
          <w:rFonts w:ascii="Times New Roman" w:hAnsi="Times New Roman" w:cs="Times New Roman"/>
          <w:sz w:val="28"/>
          <w:szCs w:val="28"/>
          <w:u w:val="single"/>
        </w:rPr>
        <w:t>Осиновский</w:t>
      </w:r>
      <w:proofErr w:type="spellEnd"/>
      <w:r w:rsidRPr="009106B2">
        <w:rPr>
          <w:rFonts w:ascii="Times New Roman" w:hAnsi="Times New Roman" w:cs="Times New Roman"/>
          <w:sz w:val="28"/>
          <w:szCs w:val="28"/>
          <w:u w:val="single"/>
        </w:rPr>
        <w:t xml:space="preserve"> детский сад «Колосок».</w:t>
      </w:r>
      <w:r>
        <w:rPr>
          <w:rFonts w:ascii="Times New Roman" w:hAnsi="Times New Roman" w:cs="Times New Roman"/>
          <w:sz w:val="28"/>
          <w:szCs w:val="28"/>
        </w:rPr>
        <w:t>33% педагогов имеют высшее педагогическое образование, 67% среднее специальное.</w:t>
      </w:r>
      <w:r w:rsidRPr="00910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100% прошли КПК.</w:t>
      </w:r>
      <w:r w:rsidRPr="00910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1и высшую квалификационную категорию имеют 67 % педагогов.</w:t>
      </w:r>
      <w:r w:rsidRPr="00910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 на качество образования, присмотра и ухода нет.</w:t>
      </w:r>
      <w:r w:rsidRPr="00910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Фактическая посещаемость  89%.</w:t>
      </w:r>
      <w:r w:rsidRPr="00910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Удовлетворенность родителей-97 %.Контингент в первую половину 2024 года сохранялся.</w:t>
      </w:r>
    </w:p>
    <w:p w:rsidR="009106B2" w:rsidRDefault="009106B2" w:rsidP="00910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>МБДОУ «Борковской  детский сад «Голубок».</w:t>
      </w:r>
      <w:r w:rsidRPr="00910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100% педагогов имеют среднее специальное образование.</w:t>
      </w:r>
      <w:r w:rsidRPr="00910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100% прошли КПК.</w:t>
      </w:r>
      <w:r w:rsidRPr="00910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1и высшую квалификационную категорию имеют 66 % педагогов.</w:t>
      </w:r>
      <w:r w:rsidRPr="00910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 на качество образования, присмотра и ухода нет.</w:t>
      </w:r>
      <w:r w:rsidRPr="00910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Фактическая посещаемость  72 %.</w:t>
      </w:r>
      <w:r w:rsidRPr="00910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Удовлетворенность родителей-87 %.Контингент в первую половину 2024 года сохранялся.</w:t>
      </w:r>
    </w:p>
    <w:p w:rsidR="009106B2" w:rsidRPr="009106B2" w:rsidRDefault="009106B2" w:rsidP="00910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06B2">
        <w:rPr>
          <w:rFonts w:ascii="Times New Roman" w:hAnsi="Times New Roman" w:cs="Times New Roman"/>
          <w:sz w:val="28"/>
          <w:szCs w:val="28"/>
          <w:u w:val="single"/>
        </w:rPr>
        <w:t>Выводы и заключения</w:t>
      </w:r>
    </w:p>
    <w:p w:rsidR="009106B2" w:rsidRPr="009106B2" w:rsidRDefault="009106B2" w:rsidP="00910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DCA" w:rsidRDefault="009106B2" w:rsidP="00735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дошкольные образовательные учреждения в целом выполнили показатели муниципального задания на 2024 год. В показателях качества реализации образовательных программ снижен показатель уровня образования педагогов. </w:t>
      </w:r>
      <w:r w:rsidR="00E31478">
        <w:rPr>
          <w:rFonts w:ascii="Times New Roman" w:hAnsi="Times New Roman" w:cs="Times New Roman"/>
          <w:sz w:val="28"/>
          <w:szCs w:val="28"/>
        </w:rPr>
        <w:t xml:space="preserve">Нет задолженности по КПК. </w:t>
      </w:r>
      <w:r>
        <w:rPr>
          <w:rFonts w:ascii="Times New Roman" w:hAnsi="Times New Roman" w:cs="Times New Roman"/>
          <w:sz w:val="28"/>
          <w:szCs w:val="28"/>
        </w:rPr>
        <w:t>В МБДОУ «Борковской детский сад</w:t>
      </w:r>
      <w:r w:rsidR="0011321C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 xml:space="preserve">Голубок» очень низкая посещаемость детей. Показатель удовлетворенности родителей должен быть не ниже 96 %.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Обратить внимание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всем руководителям</w:t>
      </w:r>
      <w:r w:rsidR="00E31478">
        <w:rPr>
          <w:rFonts w:ascii="Times New Roman" w:hAnsi="Times New Roman" w:cs="Times New Roman"/>
          <w:sz w:val="28"/>
          <w:szCs w:val="28"/>
        </w:rPr>
        <w:t xml:space="preserve"> на него.</w:t>
      </w:r>
    </w:p>
    <w:p w:rsidR="0011321C" w:rsidRDefault="0011321C" w:rsidP="00735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21C" w:rsidRDefault="0011321C" w:rsidP="00735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21C" w:rsidRDefault="0011321C" w:rsidP="00735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11321C" w:rsidRPr="009106B2" w:rsidRDefault="0011321C" w:rsidP="00735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дошкольному образованию                                   Л.Н.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Поникарова</w:t>
      </w:r>
      <w:proofErr w:type="spellEnd"/>
    </w:p>
    <w:sectPr w:rsidR="0011321C" w:rsidRPr="009106B2" w:rsidSect="00EB4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735E06"/>
    <w:rsid w:val="0011321C"/>
    <w:rsid w:val="003416E4"/>
    <w:rsid w:val="00370256"/>
    <w:rsid w:val="006964CC"/>
    <w:rsid w:val="00735E06"/>
    <w:rsid w:val="009106B2"/>
    <w:rsid w:val="00C736D2"/>
    <w:rsid w:val="00D21DCA"/>
    <w:rsid w:val="00D5330C"/>
    <w:rsid w:val="00DA2840"/>
    <w:rsid w:val="00E31478"/>
    <w:rsid w:val="00EB4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2024-12-23T13:30:00Z</cp:lastPrinted>
  <dcterms:created xsi:type="dcterms:W3CDTF">2024-12-23T09:07:00Z</dcterms:created>
  <dcterms:modified xsi:type="dcterms:W3CDTF">2024-12-23T13:32:00Z</dcterms:modified>
</cp:coreProperties>
</file>